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0E699" w14:textId="77777777" w:rsidR="00B45985" w:rsidRDefault="001E3C6B">
      <w:pPr>
        <w:pStyle w:val="Heading1"/>
        <w:jc w:val="center"/>
        <w:rPr>
          <w:color w:val="000000"/>
        </w:rPr>
      </w:pPr>
      <w:r>
        <w:rPr>
          <w:color w:val="000000"/>
        </w:rPr>
        <w:t>PRESS RELEASE</w:t>
      </w:r>
    </w:p>
    <w:p w14:paraId="764B3D5E" w14:textId="77777777" w:rsidR="00B45985" w:rsidRDefault="00B45985" w:rsidP="00DD158C">
      <w:pPr>
        <w:pStyle w:val="Heading1"/>
      </w:pPr>
    </w:p>
    <w:p w14:paraId="34280E2E" w14:textId="51C2E7A8" w:rsidR="00C20250" w:rsidRDefault="00303B2F" w:rsidP="00485C4C">
      <w:pPr>
        <w:pStyle w:val="Heading1"/>
        <w:rPr>
          <w:rFonts w:ascii="Lucida Sans" w:hAnsi="Lucida Sans"/>
        </w:rPr>
      </w:pPr>
      <w:r w:rsidRPr="00303B2F">
        <w:rPr>
          <w:rFonts w:ascii="Lucida Sans" w:hAnsi="Lucida Sans"/>
          <w:bCs/>
        </w:rPr>
        <w:t xml:space="preserve">Ocean Technologies Group and WISTA International Join Forces to Drive </w:t>
      </w:r>
      <w:r w:rsidR="007B4B4E">
        <w:rPr>
          <w:rFonts w:ascii="Lucida Sans" w:hAnsi="Lucida Sans"/>
          <w:bCs/>
        </w:rPr>
        <w:t xml:space="preserve">Maritime </w:t>
      </w:r>
      <w:r w:rsidRPr="00303B2F">
        <w:rPr>
          <w:rFonts w:ascii="Lucida Sans" w:hAnsi="Lucida Sans"/>
          <w:bCs/>
        </w:rPr>
        <w:t>Gender Diversity and Inclusion</w:t>
      </w:r>
    </w:p>
    <w:p w14:paraId="0BD92EB6" w14:textId="77777777" w:rsidR="00485C4C" w:rsidRDefault="00485C4C">
      <w:pPr>
        <w:rPr>
          <w:rFonts w:ascii="Lucida Sans" w:hAnsi="Lucida Sans"/>
          <w:sz w:val="24"/>
          <w:szCs w:val="24"/>
        </w:rPr>
      </w:pPr>
    </w:p>
    <w:p w14:paraId="4977C3B0" w14:textId="1159A96F" w:rsidR="0047601B" w:rsidRDefault="00C20250">
      <w:pPr>
        <w:rPr>
          <w:rFonts w:ascii="Lucida Sans" w:hAnsi="Lucida Sans"/>
          <w:sz w:val="24"/>
          <w:szCs w:val="24"/>
        </w:rPr>
      </w:pPr>
      <w:r w:rsidRPr="0052687E">
        <w:rPr>
          <w:rFonts w:ascii="Lucida Sans" w:hAnsi="Lucida Sans"/>
          <w:sz w:val="24"/>
          <w:szCs w:val="24"/>
        </w:rPr>
        <w:t>Ocean Technologies Group (OTG), the leading global provider of Human Capital Management solutions for the maritime industry, has signed an agreement with WISTA International</w:t>
      </w:r>
      <w:r w:rsidR="00BC0EE8">
        <w:rPr>
          <w:rFonts w:ascii="Lucida Sans" w:hAnsi="Lucida Sans"/>
          <w:sz w:val="24"/>
          <w:szCs w:val="24"/>
        </w:rPr>
        <w:t>,</w:t>
      </w:r>
      <w:r w:rsidR="00BC0EE8" w:rsidRPr="00BC0EE8">
        <w:rPr>
          <w:rFonts w:ascii="Lucida Sans" w:hAnsi="Lucida Sans"/>
          <w:sz w:val="24"/>
          <w:szCs w:val="24"/>
        </w:rPr>
        <w:t xml:space="preserve"> the global network for women in shipping</w:t>
      </w:r>
      <w:r w:rsidR="004B5056">
        <w:rPr>
          <w:rFonts w:ascii="Lucida Sans" w:hAnsi="Lucida Sans"/>
          <w:sz w:val="24"/>
          <w:szCs w:val="24"/>
        </w:rPr>
        <w:t>. The partnership will</w:t>
      </w:r>
      <w:r w:rsidR="00303B2F">
        <w:rPr>
          <w:rFonts w:ascii="Lucida Sans" w:hAnsi="Lucida Sans"/>
          <w:sz w:val="24"/>
          <w:szCs w:val="24"/>
        </w:rPr>
        <w:t xml:space="preserve"> provide </w:t>
      </w:r>
      <w:r w:rsidR="004B5056">
        <w:rPr>
          <w:rFonts w:ascii="Lucida Sans" w:hAnsi="Lucida Sans"/>
          <w:sz w:val="24"/>
          <w:szCs w:val="24"/>
        </w:rPr>
        <w:t>WISTA members</w:t>
      </w:r>
      <w:r w:rsidR="00493CEE">
        <w:rPr>
          <w:rFonts w:ascii="Lucida Sans" w:hAnsi="Lucida Sans"/>
          <w:sz w:val="24"/>
          <w:szCs w:val="24"/>
        </w:rPr>
        <w:t xml:space="preserve"> with a suite of OTG </w:t>
      </w:r>
      <w:r w:rsidR="00DD158C">
        <w:rPr>
          <w:rFonts w:ascii="Lucida Sans" w:hAnsi="Lucida Sans"/>
          <w:sz w:val="24"/>
          <w:szCs w:val="24"/>
        </w:rPr>
        <w:t xml:space="preserve">e-learning </w:t>
      </w:r>
      <w:r w:rsidR="00493CEE">
        <w:rPr>
          <w:rFonts w:ascii="Lucida Sans" w:hAnsi="Lucida Sans"/>
          <w:sz w:val="24"/>
          <w:szCs w:val="24"/>
        </w:rPr>
        <w:t>resources</w:t>
      </w:r>
      <w:r w:rsidR="00303B2F" w:rsidRPr="00303B2F">
        <w:rPr>
          <w:rFonts w:ascii="Lucida Sans" w:hAnsi="Lucida Sans"/>
          <w:sz w:val="24"/>
          <w:szCs w:val="24"/>
        </w:rPr>
        <w:t>, empowering them to advance their maritime careers and contribute to a more diverse and inclusive industry</w:t>
      </w:r>
      <w:r w:rsidR="002B170D" w:rsidRPr="00303B2F">
        <w:rPr>
          <w:rFonts w:ascii="Lucida Sans" w:hAnsi="Lucida Sans"/>
          <w:sz w:val="24"/>
          <w:szCs w:val="24"/>
        </w:rPr>
        <w:t>.</w:t>
      </w:r>
      <w:r w:rsidR="002B170D">
        <w:rPr>
          <w:rFonts w:ascii="Lucida Sans" w:hAnsi="Lucida Sans"/>
          <w:sz w:val="24"/>
          <w:szCs w:val="24"/>
        </w:rPr>
        <w:t xml:space="preserve"> </w:t>
      </w:r>
    </w:p>
    <w:p w14:paraId="0817BC21" w14:textId="77777777" w:rsidR="009514BE" w:rsidRDefault="00C20250" w:rsidP="00485C4C">
      <w:pPr>
        <w:widowControl w:val="0"/>
        <w:spacing w:line="276" w:lineRule="auto"/>
        <w:rPr>
          <w:rFonts w:ascii="Lucida Sans" w:hAnsi="Lucida Sans"/>
          <w:sz w:val="24"/>
          <w:szCs w:val="24"/>
        </w:rPr>
      </w:pPr>
      <w:r w:rsidRPr="0052687E">
        <w:rPr>
          <w:rFonts w:ascii="Lucida Sans" w:hAnsi="Lucida Sans"/>
          <w:sz w:val="24"/>
          <w:szCs w:val="24"/>
        </w:rPr>
        <w:t xml:space="preserve">The </w:t>
      </w:r>
      <w:r w:rsidR="00303B2F">
        <w:rPr>
          <w:rFonts w:ascii="Lucida Sans" w:hAnsi="Lucida Sans"/>
          <w:sz w:val="24"/>
          <w:szCs w:val="24"/>
        </w:rPr>
        <w:t xml:space="preserve">new </w:t>
      </w:r>
      <w:r w:rsidRPr="0052687E">
        <w:rPr>
          <w:rFonts w:ascii="Lucida Sans" w:hAnsi="Lucida Sans"/>
          <w:sz w:val="24"/>
          <w:szCs w:val="24"/>
        </w:rPr>
        <w:t xml:space="preserve">agreement </w:t>
      </w:r>
      <w:r w:rsidR="00303B2F">
        <w:rPr>
          <w:rFonts w:ascii="Lucida Sans" w:hAnsi="Lucida Sans"/>
          <w:sz w:val="24"/>
          <w:szCs w:val="24"/>
        </w:rPr>
        <w:t>gives</w:t>
      </w:r>
      <w:r w:rsidR="0047601B">
        <w:rPr>
          <w:rFonts w:ascii="Lucida Sans" w:hAnsi="Lucida Sans"/>
          <w:sz w:val="24"/>
          <w:szCs w:val="24"/>
        </w:rPr>
        <w:t xml:space="preserve"> </w:t>
      </w:r>
      <w:r w:rsidR="0047601B" w:rsidRPr="0052687E">
        <w:rPr>
          <w:rFonts w:ascii="Lucida Sans" w:hAnsi="Lucida Sans"/>
          <w:sz w:val="24"/>
          <w:szCs w:val="24"/>
        </w:rPr>
        <w:t xml:space="preserve">200 WISTA </w:t>
      </w:r>
      <w:r w:rsidR="007B4B4E">
        <w:rPr>
          <w:rFonts w:ascii="Lucida Sans" w:hAnsi="Lucida Sans"/>
          <w:sz w:val="24"/>
          <w:szCs w:val="24"/>
        </w:rPr>
        <w:t>M</w:t>
      </w:r>
      <w:r w:rsidR="0047601B" w:rsidRPr="0052687E">
        <w:rPr>
          <w:rFonts w:ascii="Lucida Sans" w:hAnsi="Lucida Sans"/>
          <w:sz w:val="24"/>
          <w:szCs w:val="24"/>
        </w:rPr>
        <w:t>embers access to</w:t>
      </w:r>
      <w:r w:rsidR="0047601B" w:rsidRPr="0052687E" w:rsidDel="00E346CB">
        <w:rPr>
          <w:rFonts w:ascii="Lucida Sans" w:hAnsi="Lucida Sans"/>
          <w:sz w:val="24"/>
          <w:szCs w:val="24"/>
        </w:rPr>
        <w:t xml:space="preserve"> </w:t>
      </w:r>
      <w:r w:rsidR="00A02560">
        <w:rPr>
          <w:rFonts w:ascii="Lucida Sans" w:hAnsi="Lucida Sans"/>
          <w:sz w:val="24"/>
          <w:szCs w:val="24"/>
        </w:rPr>
        <w:t xml:space="preserve">the </w:t>
      </w:r>
      <w:r w:rsidR="00A02560" w:rsidRPr="0052687E">
        <w:rPr>
          <w:rFonts w:ascii="Lucida Sans" w:hAnsi="Lucida Sans"/>
          <w:sz w:val="24"/>
          <w:szCs w:val="24"/>
        </w:rPr>
        <w:t>Ocean Learning Platform (OLP)</w:t>
      </w:r>
      <w:r w:rsidR="00E47A9F">
        <w:rPr>
          <w:rFonts w:ascii="Lucida Sans" w:hAnsi="Lucida Sans"/>
          <w:sz w:val="24"/>
          <w:szCs w:val="24"/>
        </w:rPr>
        <w:t xml:space="preserve"> and </w:t>
      </w:r>
      <w:r w:rsidR="00E47A9F" w:rsidRPr="0052687E">
        <w:rPr>
          <w:rFonts w:ascii="Lucida Sans" w:hAnsi="Lucida Sans"/>
          <w:sz w:val="24"/>
          <w:szCs w:val="24"/>
        </w:rPr>
        <w:t xml:space="preserve">a comprehensive range of </w:t>
      </w:r>
      <w:r w:rsidR="00E47A9F">
        <w:rPr>
          <w:rFonts w:ascii="Lucida Sans" w:hAnsi="Lucida Sans"/>
          <w:sz w:val="24"/>
          <w:szCs w:val="24"/>
        </w:rPr>
        <w:t xml:space="preserve">learning </w:t>
      </w:r>
      <w:r w:rsidR="00E47A9F" w:rsidRPr="0052687E">
        <w:rPr>
          <w:rFonts w:ascii="Lucida Sans" w:hAnsi="Lucida Sans"/>
          <w:sz w:val="24"/>
          <w:szCs w:val="24"/>
        </w:rPr>
        <w:t xml:space="preserve">titles covering maritime regulatory, safety and risk-based </w:t>
      </w:r>
      <w:r w:rsidR="00E47A9F">
        <w:rPr>
          <w:rFonts w:ascii="Lucida Sans" w:hAnsi="Lucida Sans"/>
          <w:sz w:val="24"/>
          <w:szCs w:val="24"/>
        </w:rPr>
        <w:t>courses</w:t>
      </w:r>
      <w:r w:rsidR="00E47A9F" w:rsidRPr="0052687E">
        <w:rPr>
          <w:rFonts w:ascii="Lucida Sans" w:hAnsi="Lucida Sans"/>
          <w:sz w:val="24"/>
          <w:szCs w:val="24"/>
        </w:rPr>
        <w:t xml:space="preserve"> </w:t>
      </w:r>
      <w:r w:rsidR="00E47A9F">
        <w:rPr>
          <w:rFonts w:ascii="Lucida Sans" w:hAnsi="Lucida Sans"/>
          <w:sz w:val="24"/>
          <w:szCs w:val="24"/>
        </w:rPr>
        <w:t>for</w:t>
      </w:r>
      <w:r w:rsidR="00E47A9F" w:rsidRPr="0052687E">
        <w:rPr>
          <w:rFonts w:ascii="Lucida Sans" w:hAnsi="Lucida Sans"/>
          <w:sz w:val="24"/>
          <w:szCs w:val="24"/>
        </w:rPr>
        <w:t xml:space="preserve"> shoreside personnel</w:t>
      </w:r>
      <w:r w:rsidR="00A02560">
        <w:rPr>
          <w:rFonts w:ascii="Lucida Sans" w:hAnsi="Lucida Sans"/>
          <w:sz w:val="24"/>
          <w:szCs w:val="24"/>
        </w:rPr>
        <w:t>.</w:t>
      </w:r>
      <w:r w:rsidR="00303B2F">
        <w:rPr>
          <w:rFonts w:ascii="Lucida Sans" w:hAnsi="Lucida Sans"/>
          <w:sz w:val="24"/>
          <w:szCs w:val="24"/>
        </w:rPr>
        <w:t xml:space="preserve"> </w:t>
      </w:r>
    </w:p>
    <w:p w14:paraId="3B7D0960" w14:textId="222BDF06" w:rsidR="004B5056" w:rsidRPr="0052687E" w:rsidRDefault="004B5056" w:rsidP="00485C4C">
      <w:pPr>
        <w:widowControl w:val="0"/>
        <w:spacing w:line="276" w:lineRule="auto"/>
        <w:rPr>
          <w:rFonts w:ascii="Lucida Sans" w:hAnsi="Lucida Sans"/>
          <w:sz w:val="24"/>
          <w:szCs w:val="24"/>
        </w:rPr>
      </w:pPr>
      <w:r w:rsidRPr="004B5056">
        <w:rPr>
          <w:rFonts w:ascii="Lucida Sans" w:hAnsi="Lucida Sans"/>
          <w:sz w:val="24"/>
          <w:szCs w:val="24"/>
        </w:rPr>
        <w:t xml:space="preserve">Additionally, WISTA </w:t>
      </w:r>
      <w:r w:rsidR="007B4B4E">
        <w:rPr>
          <w:rFonts w:ascii="Lucida Sans" w:hAnsi="Lucida Sans"/>
          <w:sz w:val="24"/>
          <w:szCs w:val="24"/>
        </w:rPr>
        <w:t>M</w:t>
      </w:r>
      <w:r w:rsidRPr="004B5056">
        <w:rPr>
          <w:rFonts w:ascii="Lucida Sans" w:hAnsi="Lucida Sans"/>
          <w:sz w:val="24"/>
          <w:szCs w:val="24"/>
        </w:rPr>
        <w:t xml:space="preserve">embers will have access to </w:t>
      </w:r>
      <w:r w:rsidR="00E47A9F">
        <w:rPr>
          <w:rFonts w:ascii="Lucida Sans" w:hAnsi="Lucida Sans"/>
          <w:sz w:val="24"/>
          <w:szCs w:val="24"/>
        </w:rPr>
        <w:t xml:space="preserve">material on </w:t>
      </w:r>
      <w:r w:rsidRPr="004B5056">
        <w:rPr>
          <w:rFonts w:ascii="Lucida Sans" w:hAnsi="Lucida Sans"/>
          <w:sz w:val="24"/>
          <w:szCs w:val="24"/>
        </w:rPr>
        <w:t xml:space="preserve">interpersonal and behavioural soft skill development, including communication, teamwork, and adaptability, equipping them with the tools to become stronger </w:t>
      </w:r>
      <w:r>
        <w:rPr>
          <w:rFonts w:ascii="Lucida Sans" w:hAnsi="Lucida Sans"/>
          <w:sz w:val="24"/>
          <w:szCs w:val="24"/>
        </w:rPr>
        <w:t xml:space="preserve">maritime </w:t>
      </w:r>
      <w:r w:rsidRPr="004B5056">
        <w:rPr>
          <w:rFonts w:ascii="Lucida Sans" w:hAnsi="Lucida Sans"/>
          <w:sz w:val="24"/>
          <w:szCs w:val="24"/>
        </w:rPr>
        <w:t>leaders.</w:t>
      </w:r>
    </w:p>
    <w:p w14:paraId="64B11226" w14:textId="11A70475" w:rsidR="00EB2170" w:rsidRDefault="001C40A5" w:rsidP="00EB2170">
      <w:pPr>
        <w:widowControl w:val="0"/>
        <w:spacing w:line="276" w:lineRule="auto"/>
        <w:rPr>
          <w:rFonts w:ascii="Lucida Sans" w:hAnsi="Lucida Sans"/>
          <w:sz w:val="24"/>
          <w:szCs w:val="24"/>
        </w:rPr>
      </w:pPr>
      <w:r>
        <w:rPr>
          <w:rFonts w:ascii="Lucida Sans" w:hAnsi="Lucida Sans"/>
          <w:sz w:val="24"/>
          <w:szCs w:val="24"/>
        </w:rPr>
        <w:t>“</w:t>
      </w:r>
      <w:r w:rsidR="007B4B4E" w:rsidRPr="007B4B4E">
        <w:rPr>
          <w:rFonts w:ascii="Lucida Sans" w:hAnsi="Lucida Sans"/>
          <w:sz w:val="24"/>
          <w:szCs w:val="24"/>
        </w:rPr>
        <w:t>As an industry, we recogni</w:t>
      </w:r>
      <w:r w:rsidR="007B4B4E">
        <w:rPr>
          <w:rFonts w:ascii="Lucida Sans" w:hAnsi="Lucida Sans"/>
          <w:sz w:val="24"/>
          <w:szCs w:val="24"/>
        </w:rPr>
        <w:t>s</w:t>
      </w:r>
      <w:r w:rsidR="007B4B4E" w:rsidRPr="007B4B4E">
        <w:rPr>
          <w:rFonts w:ascii="Lucida Sans" w:hAnsi="Lucida Sans"/>
          <w:sz w:val="24"/>
          <w:szCs w:val="24"/>
        </w:rPr>
        <w:t>e the critical importance of supporting women in maritime and promoting gender diversity and inclusion</w:t>
      </w:r>
      <w:r w:rsidR="007B4B4E">
        <w:rPr>
          <w:rFonts w:ascii="Lucida Sans" w:hAnsi="Lucida Sans"/>
          <w:sz w:val="24"/>
          <w:szCs w:val="24"/>
        </w:rPr>
        <w:t xml:space="preserve">. </w:t>
      </w:r>
      <w:r w:rsidR="000043A0">
        <w:rPr>
          <w:rFonts w:ascii="Lucida Sans" w:hAnsi="Lucida Sans"/>
          <w:sz w:val="24"/>
          <w:szCs w:val="24"/>
        </w:rPr>
        <w:t>said Raal Harris, Chief Creative Officer.</w:t>
      </w:r>
      <w:r w:rsidR="00493CEE">
        <w:rPr>
          <w:rFonts w:ascii="Lucida Sans" w:hAnsi="Lucida Sans"/>
          <w:sz w:val="24"/>
          <w:szCs w:val="24"/>
        </w:rPr>
        <w:t xml:space="preserve"> “This partnership with WISTA International represents a significant step forward in our collective efforts to address gender disparities in the maritime industry, we hope</w:t>
      </w:r>
      <w:r w:rsidR="00DD158C">
        <w:rPr>
          <w:rFonts w:ascii="Lucida Sans" w:hAnsi="Lucida Sans"/>
          <w:sz w:val="24"/>
          <w:szCs w:val="24"/>
        </w:rPr>
        <w:t xml:space="preserve"> access to our content resources </w:t>
      </w:r>
      <w:r w:rsidR="00493CEE">
        <w:rPr>
          <w:rFonts w:ascii="Lucida Sans" w:hAnsi="Lucida Sans"/>
          <w:sz w:val="24"/>
          <w:szCs w:val="24"/>
        </w:rPr>
        <w:t>will help to spearhead a wave of female talent progressing in their chosen fields and encourage more women to choose shipping as a career,” he added.</w:t>
      </w:r>
    </w:p>
    <w:p w14:paraId="18BBDEAB" w14:textId="22CC1033" w:rsidR="004250FF" w:rsidRDefault="004250FF" w:rsidP="00EB2170">
      <w:pPr>
        <w:widowControl w:val="0"/>
        <w:spacing w:line="276" w:lineRule="auto"/>
        <w:rPr>
          <w:rFonts w:ascii="Lucida Sans" w:hAnsi="Lucida Sans"/>
          <w:sz w:val="24"/>
          <w:szCs w:val="24"/>
        </w:rPr>
      </w:pPr>
      <w:proofErr w:type="spellStart"/>
      <w:r w:rsidRPr="004250FF">
        <w:rPr>
          <w:rFonts w:ascii="Lucida Sans" w:hAnsi="Lucida Sans"/>
          <w:sz w:val="24"/>
          <w:szCs w:val="24"/>
        </w:rPr>
        <w:t>Elpi</w:t>
      </w:r>
      <w:proofErr w:type="spellEnd"/>
      <w:r w:rsidRPr="004250FF">
        <w:rPr>
          <w:rFonts w:ascii="Lucida Sans" w:hAnsi="Lucida Sans"/>
          <w:sz w:val="24"/>
          <w:szCs w:val="24"/>
        </w:rPr>
        <w:t xml:space="preserve"> Petraki, President of WISTA International, underscored the transformative impact of this initiative:</w:t>
      </w:r>
    </w:p>
    <w:p w14:paraId="688AE960" w14:textId="081FF514" w:rsidR="000043A0" w:rsidRDefault="00F12365" w:rsidP="00EB2170">
      <w:pPr>
        <w:widowControl w:val="0"/>
        <w:spacing w:line="276" w:lineRule="auto"/>
        <w:rPr>
          <w:rFonts w:ascii="Lucida Sans" w:hAnsi="Lucida Sans"/>
          <w:sz w:val="24"/>
          <w:szCs w:val="24"/>
        </w:rPr>
      </w:pPr>
      <w:r>
        <w:rPr>
          <w:rFonts w:ascii="Lucida Sans" w:hAnsi="Lucida Sans"/>
          <w:sz w:val="24"/>
          <w:szCs w:val="24"/>
        </w:rPr>
        <w:t xml:space="preserve">“Not only will the OLP provide our </w:t>
      </w:r>
      <w:proofErr w:type="gramStart"/>
      <w:r>
        <w:rPr>
          <w:rFonts w:ascii="Lucida Sans" w:hAnsi="Lucida Sans"/>
          <w:sz w:val="24"/>
          <w:szCs w:val="24"/>
        </w:rPr>
        <w:t>Members</w:t>
      </w:r>
      <w:proofErr w:type="gramEnd"/>
      <w:r>
        <w:rPr>
          <w:rFonts w:ascii="Lucida Sans" w:hAnsi="Lucida Sans"/>
          <w:sz w:val="24"/>
          <w:szCs w:val="24"/>
        </w:rPr>
        <w:t xml:space="preserve"> with the training they need to help </w:t>
      </w:r>
      <w:r w:rsidR="00180303">
        <w:rPr>
          <w:rFonts w:ascii="Lucida Sans" w:hAnsi="Lucida Sans"/>
          <w:sz w:val="24"/>
          <w:szCs w:val="24"/>
        </w:rPr>
        <w:t>develop</w:t>
      </w:r>
      <w:r>
        <w:rPr>
          <w:rFonts w:ascii="Lucida Sans" w:hAnsi="Lucida Sans"/>
          <w:sz w:val="24"/>
          <w:szCs w:val="24"/>
        </w:rPr>
        <w:t xml:space="preserve"> their careers</w:t>
      </w:r>
      <w:r w:rsidR="00E47A9F">
        <w:rPr>
          <w:rFonts w:ascii="Lucida Sans" w:hAnsi="Lucida Sans"/>
          <w:sz w:val="24"/>
          <w:szCs w:val="24"/>
        </w:rPr>
        <w:t>,</w:t>
      </w:r>
      <w:r>
        <w:rPr>
          <w:rFonts w:ascii="Lucida Sans" w:hAnsi="Lucida Sans"/>
          <w:sz w:val="24"/>
          <w:szCs w:val="24"/>
        </w:rPr>
        <w:t xml:space="preserve"> but they will </w:t>
      </w:r>
      <w:r w:rsidR="001633A0">
        <w:rPr>
          <w:rFonts w:ascii="Lucida Sans" w:hAnsi="Lucida Sans"/>
          <w:sz w:val="24"/>
          <w:szCs w:val="24"/>
        </w:rPr>
        <w:t xml:space="preserve">also </w:t>
      </w:r>
      <w:r>
        <w:rPr>
          <w:rFonts w:ascii="Lucida Sans" w:hAnsi="Lucida Sans"/>
          <w:sz w:val="24"/>
          <w:szCs w:val="24"/>
        </w:rPr>
        <w:t xml:space="preserve">be able to track </w:t>
      </w:r>
      <w:r w:rsidR="00180303">
        <w:rPr>
          <w:rFonts w:ascii="Lucida Sans" w:hAnsi="Lucida Sans"/>
          <w:sz w:val="24"/>
          <w:szCs w:val="24"/>
        </w:rPr>
        <w:t xml:space="preserve">their progress </w:t>
      </w:r>
      <w:r w:rsidR="002B170D">
        <w:rPr>
          <w:rFonts w:ascii="Lucida Sans" w:hAnsi="Lucida Sans"/>
          <w:sz w:val="24"/>
          <w:szCs w:val="24"/>
        </w:rPr>
        <w:t>to gain</w:t>
      </w:r>
      <w:r w:rsidR="00180303">
        <w:rPr>
          <w:rFonts w:ascii="Lucida Sans" w:hAnsi="Lucida Sans"/>
          <w:sz w:val="24"/>
          <w:szCs w:val="24"/>
        </w:rPr>
        <w:t xml:space="preserve"> insights into </w:t>
      </w:r>
      <w:r w:rsidR="001633A0">
        <w:rPr>
          <w:rFonts w:ascii="Lucida Sans" w:hAnsi="Lucida Sans"/>
          <w:sz w:val="24"/>
          <w:szCs w:val="24"/>
        </w:rPr>
        <w:t>specific areas of improvement</w:t>
      </w:r>
      <w:r w:rsidR="00180303">
        <w:rPr>
          <w:rFonts w:ascii="Lucida Sans" w:hAnsi="Lucida Sans"/>
          <w:sz w:val="24"/>
          <w:szCs w:val="24"/>
        </w:rPr>
        <w:t xml:space="preserve"> and the next steps to attain their own personal goals.</w:t>
      </w:r>
      <w:r w:rsidR="001633A0">
        <w:rPr>
          <w:rFonts w:ascii="Lucida Sans" w:hAnsi="Lucida Sans"/>
          <w:sz w:val="24"/>
          <w:szCs w:val="24"/>
        </w:rPr>
        <w:t xml:space="preserve"> </w:t>
      </w:r>
      <w:r w:rsidR="00BF4557">
        <w:rPr>
          <w:rFonts w:ascii="Lucida Sans" w:hAnsi="Lucida Sans"/>
          <w:sz w:val="24"/>
          <w:szCs w:val="24"/>
        </w:rPr>
        <w:t xml:space="preserve">It is all about making sure our </w:t>
      </w:r>
      <w:proofErr w:type="gramStart"/>
      <w:r w:rsidR="00BF4557">
        <w:rPr>
          <w:rFonts w:ascii="Lucida Sans" w:hAnsi="Lucida Sans"/>
          <w:sz w:val="24"/>
          <w:szCs w:val="24"/>
        </w:rPr>
        <w:t>Members</w:t>
      </w:r>
      <w:proofErr w:type="gramEnd"/>
      <w:r w:rsidR="00BF4557">
        <w:rPr>
          <w:rFonts w:ascii="Lucida Sans" w:hAnsi="Lucida Sans"/>
          <w:sz w:val="24"/>
          <w:szCs w:val="24"/>
        </w:rPr>
        <w:t xml:space="preserve"> feel empowered and in control of their own destinies</w:t>
      </w:r>
      <w:r w:rsidR="009514BE">
        <w:rPr>
          <w:rFonts w:ascii="Lucida Sans" w:hAnsi="Lucida Sans"/>
          <w:sz w:val="24"/>
          <w:szCs w:val="24"/>
        </w:rPr>
        <w:t>.</w:t>
      </w:r>
      <w:r w:rsidR="00BF4557">
        <w:rPr>
          <w:rFonts w:ascii="Lucida Sans" w:hAnsi="Lucida Sans"/>
          <w:sz w:val="24"/>
          <w:szCs w:val="24"/>
        </w:rPr>
        <w:t>”</w:t>
      </w:r>
    </w:p>
    <w:p w14:paraId="07C56F7D" w14:textId="77777777" w:rsidR="00B45985" w:rsidRDefault="00B45985">
      <w:pPr>
        <w:pBdr>
          <w:top w:val="nil"/>
          <w:left w:val="nil"/>
          <w:bottom w:val="nil"/>
          <w:right w:val="nil"/>
          <w:between w:val="nil"/>
        </w:pBdr>
        <w:spacing w:after="0" w:line="240" w:lineRule="auto"/>
        <w:rPr>
          <w:rFonts w:ascii="Lucida Sans" w:eastAsia="Lucida Sans" w:hAnsi="Lucida Sans" w:cs="Lucida Sans"/>
          <w:color w:val="000000"/>
        </w:rPr>
      </w:pPr>
    </w:p>
    <w:p w14:paraId="3C52B42D" w14:textId="77777777" w:rsidR="00B45985" w:rsidRDefault="00B45985">
      <w:pPr>
        <w:spacing w:line="276" w:lineRule="auto"/>
        <w:rPr>
          <w:rFonts w:ascii="Lucida Sans" w:eastAsia="Lucida Sans" w:hAnsi="Lucida Sans" w:cs="Lucida Sans"/>
        </w:rPr>
      </w:pPr>
    </w:p>
    <w:p w14:paraId="4BD6EACE" w14:textId="77777777" w:rsidR="00B45985" w:rsidRDefault="001E3C6B">
      <w:pPr>
        <w:spacing w:line="276" w:lineRule="auto"/>
        <w:jc w:val="center"/>
        <w:rPr>
          <w:rFonts w:ascii="Lucida Sans" w:eastAsia="Lucida Sans" w:hAnsi="Lucida Sans" w:cs="Lucida Sans"/>
          <w:b/>
        </w:rPr>
      </w:pPr>
      <w:r>
        <w:rPr>
          <w:rFonts w:ascii="Lucida Sans" w:eastAsia="Lucida Sans" w:hAnsi="Lucida Sans" w:cs="Lucida Sans"/>
          <w:b/>
        </w:rPr>
        <w:t>ENDS</w:t>
      </w:r>
    </w:p>
    <w:p w14:paraId="0EFAAD1E" w14:textId="77777777" w:rsidR="00B45985" w:rsidRDefault="00B45985">
      <w:pPr>
        <w:spacing w:line="276" w:lineRule="auto"/>
        <w:rPr>
          <w:rFonts w:ascii="Lucida Sans" w:eastAsia="Lucida Sans" w:hAnsi="Lucida Sans" w:cs="Lucida Sans"/>
        </w:rPr>
      </w:pPr>
    </w:p>
    <w:p w14:paraId="41D007ED" w14:textId="77777777" w:rsidR="00B45985" w:rsidRDefault="001E3C6B">
      <w:pPr>
        <w:spacing w:line="276" w:lineRule="auto"/>
        <w:rPr>
          <w:rFonts w:ascii="Lucida Sans" w:eastAsia="Lucida Sans" w:hAnsi="Lucida Sans" w:cs="Lucida Sans"/>
        </w:rPr>
      </w:pPr>
      <w:r>
        <w:rPr>
          <w:rFonts w:ascii="Lucida Sans" w:eastAsia="Lucida Sans" w:hAnsi="Lucida Sans" w:cs="Lucida Sans"/>
          <w:b/>
        </w:rPr>
        <w:t>Notes to Editors</w:t>
      </w:r>
      <w:r>
        <w:rPr>
          <w:rFonts w:ascii="Lucida Sans" w:eastAsia="Lucida Sans" w:hAnsi="Lucida Sans" w:cs="Lucida Sans"/>
        </w:rPr>
        <w:br/>
      </w:r>
      <w:r>
        <w:rPr>
          <w:rFonts w:ascii="Lucida Sans" w:eastAsia="Lucida Sans" w:hAnsi="Lucida Sans" w:cs="Lucida Sans"/>
        </w:rPr>
        <w:br/>
      </w:r>
      <w:r>
        <w:rPr>
          <w:rFonts w:ascii="Lucida Sans" w:eastAsia="Lucida Sans" w:hAnsi="Lucida Sans" w:cs="Lucida Sans"/>
          <w:b/>
        </w:rPr>
        <w:t xml:space="preserve">Media contact: </w:t>
      </w:r>
      <w:r>
        <w:rPr>
          <w:rFonts w:ascii="Lucida Sans" w:eastAsia="Lucida Sans" w:hAnsi="Lucida Sans" w:cs="Lucida Sans"/>
        </w:rPr>
        <w:t xml:space="preserve">Phil Page, </w:t>
      </w:r>
      <w:hyperlink r:id="rId6">
        <w:r>
          <w:rPr>
            <w:rFonts w:ascii="Lucida Sans" w:eastAsia="Lucida Sans" w:hAnsi="Lucida Sans" w:cs="Lucida Sans"/>
            <w:color w:val="0000FF"/>
            <w:u w:val="single"/>
          </w:rPr>
          <w:t>ppage@elaboratecomms.com</w:t>
        </w:r>
      </w:hyperlink>
    </w:p>
    <w:p w14:paraId="73D5D27A" w14:textId="77777777" w:rsidR="00CD6C1F" w:rsidRDefault="00CD6C1F" w:rsidP="00CD6C1F">
      <w:pPr>
        <w:spacing w:line="276" w:lineRule="auto"/>
        <w:rPr>
          <w:rFonts w:ascii="Lucida Sans" w:eastAsia="Lucida Sans" w:hAnsi="Lucida Sans" w:cs="Lucida Sans"/>
          <w:b/>
        </w:rPr>
      </w:pPr>
      <w:r>
        <w:rPr>
          <w:rFonts w:ascii="Lucida Sans" w:eastAsia="Lucida Sans" w:hAnsi="Lucida Sans" w:cs="Lucida Sans"/>
          <w:b/>
        </w:rPr>
        <w:t>About Ocean Technologies Group</w:t>
      </w:r>
    </w:p>
    <w:p w14:paraId="649BE6E0" w14:textId="74A84B22" w:rsidR="00CD6C1F" w:rsidRDefault="00CD6C1F">
      <w:pPr>
        <w:spacing w:line="276" w:lineRule="auto"/>
        <w:rPr>
          <w:rFonts w:ascii="Lucida Sans" w:eastAsia="Lucida Sans" w:hAnsi="Lucida Sans" w:cs="Lucida Sans"/>
          <w:b/>
        </w:rPr>
      </w:pPr>
      <w:r>
        <w:rPr>
          <w:rFonts w:ascii="Lucida Sans" w:eastAsia="Lucida Sans" w:hAnsi="Lucida Sans" w:cs="Lucida Sans"/>
        </w:rPr>
        <w:t xml:space="preserve">Ocean Technologies Group empowers maritime professionals across the globe with digital learning, assessment, maritime HR, and fleet management solutions that drive compliance and peak performance by unlocking the true potential of workforces. Its award-winning solutions provide visibility across the entire employee lifecycle, enabling the identification and development of talent, management of complex logistical workflows, and delivering invaluable data insights for strategic planning. Built on the pioneering e-learning providers Seagull Maritime and </w:t>
      </w:r>
      <w:proofErr w:type="spellStart"/>
      <w:r>
        <w:rPr>
          <w:rFonts w:ascii="Lucida Sans" w:eastAsia="Lucida Sans" w:hAnsi="Lucida Sans" w:cs="Lucida Sans"/>
        </w:rPr>
        <w:t>Videotel</w:t>
      </w:r>
      <w:proofErr w:type="spellEnd"/>
      <w:r>
        <w:rPr>
          <w:rFonts w:ascii="Lucida Sans" w:eastAsia="Lucida Sans" w:hAnsi="Lucida Sans" w:cs="Lucida Sans"/>
        </w:rPr>
        <w:t xml:space="preserve">, and further strengthened by the COMPAS, Marlins, </w:t>
      </w:r>
      <w:proofErr w:type="spellStart"/>
      <w:r w:rsidR="00DD158C">
        <w:rPr>
          <w:rFonts w:ascii="Lucida Sans" w:eastAsia="Lucida Sans" w:hAnsi="Lucida Sans" w:cs="Lucida Sans"/>
        </w:rPr>
        <w:t>Dan</w:t>
      </w:r>
      <w:r w:rsidR="0007513C">
        <w:rPr>
          <w:rFonts w:ascii="Lucida Sans" w:eastAsia="Lucida Sans" w:hAnsi="Lucida Sans" w:cs="Lucida Sans"/>
        </w:rPr>
        <w:t>d</w:t>
      </w:r>
      <w:r w:rsidR="00DD158C">
        <w:rPr>
          <w:rFonts w:ascii="Lucida Sans" w:eastAsia="Lucida Sans" w:hAnsi="Lucida Sans" w:cs="Lucida Sans"/>
        </w:rPr>
        <w:t>ocs</w:t>
      </w:r>
      <w:proofErr w:type="spellEnd"/>
      <w:r w:rsidR="00DD158C">
        <w:rPr>
          <w:rFonts w:ascii="Lucida Sans" w:eastAsia="Lucida Sans" w:hAnsi="Lucida Sans" w:cs="Lucida Sans"/>
        </w:rPr>
        <w:t xml:space="preserve"> </w:t>
      </w:r>
      <w:proofErr w:type="spellStart"/>
      <w:r>
        <w:rPr>
          <w:rFonts w:ascii="Lucida Sans" w:eastAsia="Lucida Sans" w:hAnsi="Lucida Sans" w:cs="Lucida Sans"/>
        </w:rPr>
        <w:t>MarineRegulations</w:t>
      </w:r>
      <w:proofErr w:type="spellEnd"/>
      <w:r>
        <w:rPr>
          <w:rFonts w:ascii="Lucida Sans" w:eastAsia="Lucida Sans" w:hAnsi="Lucida Sans" w:cs="Lucida Sans"/>
        </w:rPr>
        <w:t>, MTS and Tero Marine brands, the group is rooted in the maritime community, with over 100 years of collective experience in helping the most successful ship operators achieve the highest standards and delivering for the industry’s primary stakeholder, the seafarer. </w:t>
      </w:r>
    </w:p>
    <w:p w14:paraId="2A627D25" w14:textId="20131CB3" w:rsidR="00CD6C1F" w:rsidRDefault="007A5ED8">
      <w:pPr>
        <w:spacing w:line="276" w:lineRule="auto"/>
        <w:rPr>
          <w:rFonts w:ascii="Lucida Sans" w:eastAsia="Lucida Sans" w:hAnsi="Lucida Sans" w:cs="Lucida Sans"/>
          <w:b/>
        </w:rPr>
      </w:pPr>
      <w:r>
        <w:rPr>
          <w:rFonts w:ascii="Lucida Sans" w:eastAsia="Lucida Sans" w:hAnsi="Lucida Sans" w:cs="Lucida Sans"/>
          <w:b/>
        </w:rPr>
        <w:t>About WISTA International</w:t>
      </w:r>
    </w:p>
    <w:p w14:paraId="6F43BA3B" w14:textId="7C41B203" w:rsidR="001D119D" w:rsidRPr="00C86D38" w:rsidRDefault="001D119D" w:rsidP="001D119D">
      <w:pPr>
        <w:spacing w:before="100" w:beforeAutospacing="1" w:after="100" w:afterAutospacing="1" w:line="240" w:lineRule="auto"/>
        <w:rPr>
          <w:rFonts w:ascii="Lucida Sans" w:eastAsia="Times New Roman" w:hAnsi="Lucida Sans" w:cs="Arial"/>
          <w:szCs w:val="24"/>
        </w:rPr>
      </w:pPr>
      <w:r w:rsidRPr="00C86D38">
        <w:rPr>
          <w:rFonts w:ascii="Lucida Sans" w:eastAsia="Times New Roman" w:hAnsi="Lucida Sans" w:cs="Arial"/>
          <w:szCs w:val="24"/>
        </w:rPr>
        <w:t>The Women's International Shipping &amp; Trading Association (WISTA) is a global organisation connecting female professionals in the maritime industry. With over 5,000 members in 59 countries, WISTA promotes diversity and inclusion, providing networking, education, and mentorship opportunities to empower women in shipping and trading.</w:t>
      </w:r>
    </w:p>
    <w:p w14:paraId="708A0B25" w14:textId="2CC8C9C9" w:rsidR="00B45985" w:rsidRPr="003538AC" w:rsidRDefault="00B45985">
      <w:pPr>
        <w:rPr>
          <w:rFonts w:ascii="Lucida Sans" w:eastAsia="Lucida Sans" w:hAnsi="Lucida Sans" w:cs="Lucida Sans"/>
        </w:rPr>
      </w:pPr>
    </w:p>
    <w:p w14:paraId="6D8A7D75" w14:textId="77777777" w:rsidR="00B45985" w:rsidRDefault="00B45985">
      <w:pPr>
        <w:rPr>
          <w:rFonts w:ascii="Lucida Sans" w:eastAsia="Lucida Sans" w:hAnsi="Lucida Sans" w:cs="Lucida Sans"/>
        </w:rPr>
      </w:pPr>
    </w:p>
    <w:p w14:paraId="74FBF394" w14:textId="77777777" w:rsidR="00B45985" w:rsidRDefault="00B45985">
      <w:pPr>
        <w:spacing w:line="276" w:lineRule="auto"/>
        <w:rPr>
          <w:rFonts w:ascii="Lucida Sans" w:eastAsia="Lucida Sans" w:hAnsi="Lucida Sans" w:cs="Lucida Sans"/>
        </w:rPr>
      </w:pPr>
    </w:p>
    <w:sectPr w:rsidR="00B4598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29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35E87" w14:textId="77777777" w:rsidR="00246227" w:rsidRDefault="00246227">
      <w:pPr>
        <w:spacing w:after="0" w:line="240" w:lineRule="auto"/>
      </w:pPr>
      <w:r>
        <w:separator/>
      </w:r>
    </w:p>
  </w:endnote>
  <w:endnote w:type="continuationSeparator" w:id="0">
    <w:p w14:paraId="68DAF054" w14:textId="77777777" w:rsidR="00246227" w:rsidRDefault="00246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erriweather Sans">
    <w:charset w:val="00"/>
    <w:family w:val="auto"/>
    <w:pitch w:val="variable"/>
    <w:sig w:usb0="A00004FF" w:usb1="4000207B" w:usb2="00000000" w:usb3="00000000" w:csb0="00000193" w:csb1="00000000"/>
    <w:embedRegular r:id="rId1" w:fontKey="{F438AF45-6126-46FD-9507-AAA3B8117D3B}"/>
    <w:embedBold r:id="rId2" w:fontKey="{D8F51D23-7876-414B-8690-150B31A673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365E102-1BF7-4D9A-A749-92C0354B337D}"/>
    <w:embedItalic r:id="rId4" w:fontKey="{7AF1A2B8-C50B-427C-BA43-1ABEDCFE0E7B}"/>
  </w:font>
  <w:font w:name="Lucida Sans">
    <w:panose1 w:val="020B0602030504020204"/>
    <w:charset w:val="00"/>
    <w:family w:val="swiss"/>
    <w:pitch w:val="variable"/>
    <w:sig w:usb0="00000003" w:usb1="00000000" w:usb2="00000000" w:usb3="00000000" w:csb0="00000001" w:csb1="00000000"/>
    <w:embedRegular r:id="rId5" w:fontKey="{1B5287F1-5628-4E56-A479-DB9BA6174846}"/>
    <w:embedBold r:id="rId6" w:fontKey="{89CCEEA4-8598-4B8B-9386-833AB60124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16F64B85-2617-470B-B3D9-A8F99D43C1BE}"/>
  </w:font>
  <w:font w:name="Cambria">
    <w:panose1 w:val="02040503050406030204"/>
    <w:charset w:val="00"/>
    <w:family w:val="roman"/>
    <w:pitch w:val="variable"/>
    <w:sig w:usb0="E00006FF" w:usb1="420024FF" w:usb2="02000000" w:usb3="00000000" w:csb0="0000019F" w:csb1="00000000"/>
    <w:embedRegular r:id="rId8" w:fontKey="{B0C30B9D-809F-4139-AA1D-588E509966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621A4" w14:textId="0FF2680F" w:rsidR="00B45985" w:rsidRDefault="0070667C">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8480" behindDoc="0" locked="0" layoutInCell="1" allowOverlap="1" wp14:anchorId="618EBBF9" wp14:editId="5E502B4F">
              <wp:simplePos x="635" y="635"/>
              <wp:positionH relativeFrom="page">
                <wp:align>center</wp:align>
              </wp:positionH>
              <wp:positionV relativeFrom="page">
                <wp:align>bottom</wp:align>
              </wp:positionV>
              <wp:extent cx="443865" cy="443865"/>
              <wp:effectExtent l="0" t="0" r="7620" b="0"/>
              <wp:wrapNone/>
              <wp:docPr id="368335315"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836D12" w14:textId="1BFC0C81"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8EBBF9" id="_x0000_t202" coordsize="21600,21600" o:spt="202" path="m,l,21600r21600,l21600,xe">
              <v:stroke joinstyle="miter"/>
              <v:path gradientshapeok="t" o:connecttype="rect"/>
            </v:shapetype>
            <v:shape id="Text Box 5" o:spid="_x0000_s1030" type="#_x0000_t202" alt="CONFIDENTIAL"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B836D12" w14:textId="1BFC0C81"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v:textbox>
              <w10:wrap anchorx="page" anchory="page"/>
            </v:shape>
          </w:pict>
        </mc:Fallback>
      </mc:AlternateContent>
    </w:r>
    <w:r>
      <w:rPr>
        <w:noProof/>
      </w:rPr>
      <mc:AlternateContent>
        <mc:Choice Requires="wps">
          <w:drawing>
            <wp:anchor distT="0" distB="0" distL="0" distR="0" simplePos="0" relativeHeight="251663360" behindDoc="0" locked="0" layoutInCell="1" hidden="0" allowOverlap="1" wp14:anchorId="3F80B94E" wp14:editId="4851B103">
              <wp:simplePos x="0" y="0"/>
              <wp:positionH relativeFrom="column">
                <wp:posOffset>1854200</wp:posOffset>
              </wp:positionH>
              <wp:positionV relativeFrom="paragraph">
                <wp:posOffset>0</wp:posOffset>
              </wp:positionV>
              <wp:extent cx="453390" cy="453390"/>
              <wp:effectExtent l="0" t="0" r="0" b="0"/>
              <wp:wrapNone/>
              <wp:docPr id="4" name="Rectangle 4"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84C62BA" w14:textId="77777777" w:rsidR="00B45985" w:rsidRDefault="001E3C6B">
                          <w:pPr>
                            <w:spacing w:after="0" w:line="258" w:lineRule="auto"/>
                            <w:textDirection w:val="btLr"/>
                          </w:pPr>
                          <w:r>
                            <w:rPr>
                              <w:rFonts w:ascii="Calibri" w:eastAsia="Calibri" w:hAnsi="Calibri" w:cs="Calibri"/>
                              <w:color w:val="000000"/>
                              <w:sz w:val="20"/>
                            </w:rPr>
                            <w:t>CONFIDENTIAL</w:t>
                          </w:r>
                        </w:p>
                      </w:txbxContent>
                    </wps:txbx>
                    <wps:bodyPr spcFirstLastPara="1" wrap="square" lIns="0" tIns="0" rIns="0" bIns="190500" anchor="b" anchorCtr="0">
                      <a:noAutofit/>
                    </wps:bodyPr>
                  </wps:wsp>
                </a:graphicData>
              </a:graphic>
            </wp:anchor>
          </w:drawing>
        </mc:Choice>
        <mc:Fallback>
          <w:pict>
            <v:rect w14:anchorId="3F80B94E" id="Rectangle 4" o:spid="_x0000_s1031" alt="CONFIDENTIAL" style="position:absolute;margin-left:146pt;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" filled="f" stroked="f">
              <v:textbox inset="0,0,0,15pt">
                <w:txbxContent>
                  <w:p w14:paraId="584C62BA" w14:textId="77777777" w:rsidR="00B45985" w:rsidRDefault="001E3C6B">
                    <w:pPr>
                      <w:spacing w:after="0" w:line="258" w:lineRule="auto"/>
                      <w:textDirection w:val="btLr"/>
                    </w:pPr>
                    <w:r>
                      <w:rPr>
                        <w:rFonts w:ascii="Calibri" w:eastAsia="Calibri" w:hAnsi="Calibri" w:cs="Calibri"/>
                        <w:color w:val="000000"/>
                        <w:sz w:val="20"/>
                      </w:rPr>
                      <w:t>CONFIDENTIAL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43F93" w14:textId="6FB369C0" w:rsidR="00B45985" w:rsidRDefault="0070667C">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9504" behindDoc="0" locked="0" layoutInCell="1" allowOverlap="1" wp14:anchorId="50ECD692" wp14:editId="5B027FB8">
              <wp:simplePos x="0" y="0"/>
              <wp:positionH relativeFrom="page">
                <wp:align>center</wp:align>
              </wp:positionH>
              <wp:positionV relativeFrom="page">
                <wp:align>bottom</wp:align>
              </wp:positionV>
              <wp:extent cx="443865" cy="443865"/>
              <wp:effectExtent l="0" t="0" r="7620" b="0"/>
              <wp:wrapNone/>
              <wp:docPr id="663553214" name="Text Box 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A9A51C" w14:textId="352FC7BD"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ECD692" id="_x0000_t202" coordsize="21600,21600" o:spt="202" path="m,l,21600r21600,l21600,xe">
              <v:stroke joinstyle="miter"/>
              <v:path gradientshapeok="t" o:connecttype="rect"/>
            </v:shapetype>
            <v:shape id="Text Box 6" o:spid="_x0000_s1032" type="#_x0000_t202" alt="CONFIDENTIAL"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06A9A51C" w14:textId="352FC7BD"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v:textbox>
              <w10:wrap anchorx="page" anchory="page"/>
            </v:shape>
          </w:pict>
        </mc:Fallback>
      </mc:AlternateContent>
    </w:r>
    <w:r>
      <w:rPr>
        <w:noProof/>
      </w:rPr>
      <mc:AlternateContent>
        <mc:Choice Requires="wps">
          <w:drawing>
            <wp:anchor distT="0" distB="0" distL="0" distR="0" simplePos="0" relativeHeight="251661312" behindDoc="0" locked="0" layoutInCell="1" hidden="0" allowOverlap="1" wp14:anchorId="0100AB77" wp14:editId="11BEB2E0">
              <wp:simplePos x="0" y="0"/>
              <wp:positionH relativeFrom="column">
                <wp:posOffset>1854200</wp:posOffset>
              </wp:positionH>
              <wp:positionV relativeFrom="paragraph">
                <wp:posOffset>0</wp:posOffset>
              </wp:positionV>
              <wp:extent cx="453390" cy="453390"/>
              <wp:effectExtent l="0" t="0" r="0" b="0"/>
              <wp:wrapNone/>
              <wp:docPr id="5" name="Rectangle 5"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6EC6BDC" w14:textId="77777777" w:rsidR="00B45985" w:rsidRDefault="001E3C6B">
                          <w:pPr>
                            <w:spacing w:after="0" w:line="258" w:lineRule="auto"/>
                            <w:textDirection w:val="btLr"/>
                          </w:pPr>
                          <w:r>
                            <w:rPr>
                              <w:rFonts w:ascii="Calibri" w:eastAsia="Calibri" w:hAnsi="Calibri" w:cs="Calibri"/>
                              <w:color w:val="000000"/>
                              <w:sz w:val="20"/>
                            </w:rPr>
                            <w:t>CONFIDENTIAL</w:t>
                          </w:r>
                        </w:p>
                      </w:txbxContent>
                    </wps:txbx>
                    <wps:bodyPr spcFirstLastPara="1" wrap="square" lIns="0" tIns="0" rIns="0" bIns="190500" anchor="b" anchorCtr="0">
                      <a:noAutofit/>
                    </wps:bodyPr>
                  </wps:wsp>
                </a:graphicData>
              </a:graphic>
            </wp:anchor>
          </w:drawing>
        </mc:Choice>
        <mc:Fallback>
          <w:pict>
            <v:rect w14:anchorId="0100AB77" id="Rectangle 5" o:spid="_x0000_s1033" alt="CONFIDENTIAL" style="position:absolute;margin-left:146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" filled="f" stroked="f">
              <v:textbox inset="0,0,0,15pt">
                <w:txbxContent>
                  <w:p w14:paraId="46EC6BDC" w14:textId="77777777" w:rsidR="00B45985" w:rsidRDefault="001E3C6B">
                    <w:pPr>
                      <w:spacing w:after="0" w:line="258" w:lineRule="auto"/>
                      <w:textDirection w:val="btLr"/>
                    </w:pPr>
                    <w:r>
                      <w:rPr>
                        <w:rFonts w:ascii="Calibri" w:eastAsia="Calibri" w:hAnsi="Calibri" w:cs="Calibri"/>
                        <w:color w:val="000000"/>
                        <w:sz w:val="20"/>
                      </w:rPr>
                      <w:t>CONFIDENTIAL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A991B" w14:textId="40F46AA0" w:rsidR="00B45985" w:rsidRDefault="0070667C">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67456" behindDoc="0" locked="0" layoutInCell="1" allowOverlap="1" wp14:anchorId="7BAB5270" wp14:editId="1C8F63CC">
              <wp:simplePos x="635" y="635"/>
              <wp:positionH relativeFrom="page">
                <wp:align>center</wp:align>
              </wp:positionH>
              <wp:positionV relativeFrom="page">
                <wp:align>bottom</wp:align>
              </wp:positionV>
              <wp:extent cx="443865" cy="443865"/>
              <wp:effectExtent l="0" t="0" r="7620" b="0"/>
              <wp:wrapNone/>
              <wp:docPr id="1668586263"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407D6" w14:textId="1FED9DC5"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AB5270" id="_x0000_t202" coordsize="21600,21600" o:spt="202" path="m,l,21600r21600,l21600,xe">
              <v:stroke joinstyle="miter"/>
              <v:path gradientshapeok="t" o:connecttype="rect"/>
            </v:shapetype>
            <v:shape id="Text Box 4" o:spid="_x0000_s1036" type="#_x0000_t202" alt="CONFIDENTIAL"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6F4407D6" w14:textId="1FED9DC5"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v:textbox>
              <w10:wrap anchorx="page" anchory="page"/>
            </v:shape>
          </w:pict>
        </mc:Fallback>
      </mc:AlternateContent>
    </w:r>
    <w:r>
      <w:rPr>
        <w:noProof/>
      </w:rPr>
      <mc:AlternateContent>
        <mc:Choice Requires="wps">
          <w:drawing>
            <wp:anchor distT="0" distB="0" distL="0" distR="0" simplePos="0" relativeHeight="251662336" behindDoc="0" locked="0" layoutInCell="1" hidden="0" allowOverlap="1" wp14:anchorId="453ED475" wp14:editId="166974BB">
              <wp:simplePos x="0" y="0"/>
              <wp:positionH relativeFrom="column">
                <wp:posOffset>1854200</wp:posOffset>
              </wp:positionH>
              <wp:positionV relativeFrom="paragraph">
                <wp:posOffset>0</wp:posOffset>
              </wp:positionV>
              <wp:extent cx="453390" cy="453390"/>
              <wp:effectExtent l="0" t="0" r="0" b="0"/>
              <wp:wrapNone/>
              <wp:docPr id="2" name="Rectangle 2"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8FAE8EC" w14:textId="77777777" w:rsidR="00B45985" w:rsidRDefault="001E3C6B">
                          <w:pPr>
                            <w:spacing w:after="0" w:line="258" w:lineRule="auto"/>
                            <w:textDirection w:val="btLr"/>
                          </w:pPr>
                          <w:r>
                            <w:rPr>
                              <w:rFonts w:ascii="Calibri" w:eastAsia="Calibri" w:hAnsi="Calibri" w:cs="Calibri"/>
                              <w:color w:val="000000"/>
                              <w:sz w:val="20"/>
                            </w:rPr>
                            <w:t>CONFIDENTIAL</w:t>
                          </w:r>
                        </w:p>
                      </w:txbxContent>
                    </wps:txbx>
                    <wps:bodyPr spcFirstLastPara="1" wrap="square" lIns="0" tIns="0" rIns="0" bIns="190500" anchor="b" anchorCtr="0">
                      <a:noAutofit/>
                    </wps:bodyPr>
                  </wps:wsp>
                </a:graphicData>
              </a:graphic>
            </wp:anchor>
          </w:drawing>
        </mc:Choice>
        <mc:Fallback>
          <w:pict>
            <v:rect w14:anchorId="453ED475" id="Rectangle 2" o:spid="_x0000_s1037" alt="CONFIDENTIAL" style="position:absolute;margin-left:146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wE/tQEAAFY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" filled="f" stroked="f">
              <v:textbox inset="0,0,0,15pt">
                <w:txbxContent>
                  <w:p w14:paraId="58FAE8EC" w14:textId="77777777" w:rsidR="00B45985" w:rsidRDefault="001E3C6B">
                    <w:pPr>
                      <w:spacing w:after="0" w:line="258" w:lineRule="auto"/>
                      <w:textDirection w:val="btLr"/>
                    </w:pPr>
                    <w:r>
                      <w:rPr>
                        <w:rFonts w:ascii="Calibri" w:eastAsia="Calibri" w:hAnsi="Calibri" w:cs="Calibri"/>
                        <w:color w:val="000000"/>
                        <w:sz w:val="20"/>
                      </w:rPr>
                      <w:t>CONFIDENTIAL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77954" w14:textId="77777777" w:rsidR="00246227" w:rsidRDefault="00246227">
      <w:pPr>
        <w:spacing w:after="0" w:line="240" w:lineRule="auto"/>
      </w:pPr>
      <w:r>
        <w:separator/>
      </w:r>
    </w:p>
  </w:footnote>
  <w:footnote w:type="continuationSeparator" w:id="0">
    <w:p w14:paraId="2B54C441" w14:textId="77777777" w:rsidR="00246227" w:rsidRDefault="00246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43178" w14:textId="601CB966" w:rsidR="00B45985" w:rsidRDefault="0070667C">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65408" behindDoc="0" locked="0" layoutInCell="1" allowOverlap="1" wp14:anchorId="49016408" wp14:editId="3C3E8A11">
              <wp:simplePos x="635" y="635"/>
              <wp:positionH relativeFrom="page">
                <wp:align>center</wp:align>
              </wp:positionH>
              <wp:positionV relativeFrom="page">
                <wp:align>top</wp:align>
              </wp:positionV>
              <wp:extent cx="443865" cy="443865"/>
              <wp:effectExtent l="0" t="0" r="7620" b="10795"/>
              <wp:wrapNone/>
              <wp:docPr id="513003149"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E89BED" w14:textId="5DB27D95"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016408" id="_x0000_t202" coordsize="21600,21600" o:spt="202" path="m,l,21600r21600,l21600,xe">
              <v:stroke joinstyle="miter"/>
              <v:path gradientshapeok="t" o:connecttype="rect"/>
            </v:shapetype>
            <v:shape id="Text Box 2" o:spid="_x0000_s1026" type="#_x0000_t202" alt="CONFIDENT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3E89BED" w14:textId="5DB27D95"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v:textbox>
              <w10:wrap anchorx="page" anchory="page"/>
            </v:shape>
          </w:pict>
        </mc:Fallback>
      </mc:AlternateContent>
    </w:r>
    <w:r>
      <w:rPr>
        <w:noProof/>
        <w:color w:val="000000"/>
      </w:rPr>
      <mc:AlternateContent>
        <mc:Choice Requires="wps">
          <w:drawing>
            <wp:anchor distT="0" distB="0" distL="0" distR="0" simplePos="0" relativeHeight="251660288" behindDoc="0" locked="0" layoutInCell="1" hidden="0" allowOverlap="1" wp14:anchorId="10E90C6F" wp14:editId="578EBD6A">
              <wp:simplePos x="0" y="0"/>
              <wp:positionH relativeFrom="page">
                <wp:align>center</wp:align>
              </wp:positionH>
              <wp:positionV relativeFrom="page">
                <wp:align>top</wp:align>
              </wp:positionV>
              <wp:extent cx="453390" cy="453390"/>
              <wp:effectExtent l="0" t="0" r="0" b="0"/>
              <wp:wrapNone/>
              <wp:docPr id="6" name="Rectangle 6"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89A8283" w14:textId="77777777" w:rsidR="00B45985" w:rsidRDefault="001E3C6B">
                          <w:pPr>
                            <w:spacing w:after="0" w:line="258" w:lineRule="auto"/>
                            <w:textDirection w:val="btLr"/>
                          </w:pPr>
                          <w:r>
                            <w:rPr>
                              <w:rFonts w:ascii="Calibri" w:eastAsia="Calibri" w:hAnsi="Calibri" w:cs="Calibri"/>
                              <w:color w:val="000000"/>
                              <w:sz w:val="20"/>
                            </w:rPr>
                            <w:t>CONFIDENTIAL</w:t>
                          </w:r>
                        </w:p>
                      </w:txbxContent>
                    </wps:txbx>
                    <wps:bodyPr spcFirstLastPara="1" wrap="square" lIns="0" tIns="190500" rIns="0" bIns="0" anchor="t" anchorCtr="0">
                      <a:noAutofit/>
                    </wps:bodyPr>
                  </wps:wsp>
                </a:graphicData>
              </a:graphic>
            </wp:anchor>
          </w:drawing>
        </mc:Choice>
        <mc:Fallback>
          <w:pict>
            <v:rect w14:anchorId="10E90C6F" id="Rectangle 6" o:spid="_x0000_s1027" alt="CONFIDENT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389A8283" w14:textId="77777777" w:rsidR="00B45985" w:rsidRDefault="001E3C6B">
                    <w:pPr>
                      <w:spacing w:after="0" w:line="258" w:lineRule="auto"/>
                      <w:textDirection w:val="btLr"/>
                    </w:pPr>
                    <w:r>
                      <w:rPr>
                        <w:rFonts w:ascii="Calibri" w:eastAsia="Calibri" w:hAnsi="Calibri" w:cs="Calibri"/>
                        <w:color w:val="000000"/>
                        <w:sz w:val="20"/>
                      </w:rPr>
                      <w:t>CONFIDENTIAL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927CA" w14:textId="276CB723" w:rsidR="00B45985" w:rsidRDefault="0070667C" w:rsidP="00DB07E0">
    <w:pPr>
      <w:pBdr>
        <w:top w:val="nil"/>
        <w:left w:val="nil"/>
        <w:bottom w:val="nil"/>
        <w:right w:val="nil"/>
        <w:between w:val="nil"/>
      </w:pBdr>
      <w:tabs>
        <w:tab w:val="center" w:pos="4680"/>
        <w:tab w:val="right" w:pos="9360"/>
      </w:tabs>
      <w:spacing w:after="0" w:line="240" w:lineRule="auto"/>
      <w:ind w:left="-284" w:firstLine="142"/>
      <w:jc w:val="center"/>
      <w:rPr>
        <w:color w:val="000000"/>
      </w:rPr>
    </w:pPr>
    <w:r>
      <w:rPr>
        <w:noProof/>
        <w:color w:val="000000"/>
      </w:rPr>
      <mc:AlternateContent>
        <mc:Choice Requires="wps">
          <w:drawing>
            <wp:anchor distT="0" distB="0" distL="0" distR="0" simplePos="0" relativeHeight="251666432" behindDoc="0" locked="0" layoutInCell="1" allowOverlap="1" wp14:anchorId="10BA7968" wp14:editId="6ED28CB2">
              <wp:simplePos x="0" y="0"/>
              <wp:positionH relativeFrom="page">
                <wp:align>center</wp:align>
              </wp:positionH>
              <wp:positionV relativeFrom="page">
                <wp:align>top</wp:align>
              </wp:positionV>
              <wp:extent cx="443865" cy="443865"/>
              <wp:effectExtent l="0" t="0" r="7620" b="10795"/>
              <wp:wrapNone/>
              <wp:docPr id="1467253051"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19B69C" w14:textId="597F4BD9"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BA7968" id="_x0000_t202" coordsize="21600,21600" o:spt="202" path="m,l,21600r21600,l21600,xe">
              <v:stroke joinstyle="miter"/>
              <v:path gradientshapeok="t" o:connecttype="rect"/>
            </v:shapetype>
            <v:shape id="Text Box 3" o:spid="_x0000_s1028" type="#_x0000_t202" alt="CONFIDENTIAL"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3419B69C" w14:textId="597F4BD9"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v:textbox>
              <w10:wrap anchorx="page" anchory="page"/>
            </v:shape>
          </w:pict>
        </mc:Fallback>
      </mc:AlternateContent>
    </w:r>
    <w:r>
      <w:rPr>
        <w:noProof/>
        <w:color w:val="000000"/>
      </w:rPr>
      <mc:AlternateContent>
        <mc:Choice Requires="wps">
          <w:drawing>
            <wp:anchor distT="0" distB="0" distL="0" distR="0" simplePos="0" relativeHeight="251658240" behindDoc="0" locked="0" layoutInCell="1" hidden="0" allowOverlap="1" wp14:anchorId="1A05631A" wp14:editId="5BB79CE2">
              <wp:simplePos x="0" y="0"/>
              <wp:positionH relativeFrom="page">
                <wp:align>center</wp:align>
              </wp:positionH>
              <wp:positionV relativeFrom="page">
                <wp:align>top</wp:align>
              </wp:positionV>
              <wp:extent cx="453390" cy="453390"/>
              <wp:effectExtent l="0" t="0" r="0" b="0"/>
              <wp:wrapNone/>
              <wp:docPr id="1" name="Rectangle 1"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AFF6CF" w14:textId="77777777" w:rsidR="00B45985" w:rsidRDefault="001E3C6B">
                          <w:pPr>
                            <w:spacing w:after="0" w:line="258" w:lineRule="auto"/>
                            <w:textDirection w:val="btLr"/>
                          </w:pPr>
                          <w:r>
                            <w:rPr>
                              <w:rFonts w:ascii="Calibri" w:eastAsia="Calibri" w:hAnsi="Calibri" w:cs="Calibri"/>
                              <w:color w:val="000000"/>
                              <w:sz w:val="20"/>
                            </w:rPr>
                            <w:t>CONFIDENTIAL</w:t>
                          </w:r>
                        </w:p>
                      </w:txbxContent>
                    </wps:txbx>
                    <wps:bodyPr spcFirstLastPara="1" wrap="square" lIns="0" tIns="190500" rIns="0" bIns="0" anchor="t" anchorCtr="0">
                      <a:noAutofit/>
                    </wps:bodyPr>
                  </wps:wsp>
                </a:graphicData>
              </a:graphic>
            </wp:anchor>
          </w:drawing>
        </mc:Choice>
        <mc:Fallback>
          <w:pict>
            <v:rect w14:anchorId="1A05631A" id="Rectangle 1" o:spid="_x0000_s1029" alt="CONFIDENTIAL" style="position:absolute;left:0;text-align:left;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YS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tQl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KsDRhK1AQAAVQMAAA4AAAAAAAAAAAAAAAAALgIAAGRycy9lMm9Eb2Mu&#10;eG1sUEsBAi0AFAAGAAgAAAAhAF/cWYTbAAAAAwEAAA8AAAAAAAAAAAAAAAAADwQAAGRycy9kb3du&#10;cmV2LnhtbFBLBQYAAAAABAAEAPMAAAAXBQAAAAA=&#10;" filled="f" stroked="f">
              <v:textbox inset="0,15pt,0,0">
                <w:txbxContent>
                  <w:p w14:paraId="66AFF6CF" w14:textId="77777777" w:rsidR="00B45985" w:rsidRDefault="001E3C6B">
                    <w:pPr>
                      <w:spacing w:after="0" w:line="258" w:lineRule="auto"/>
                      <w:textDirection w:val="btLr"/>
                    </w:pPr>
                    <w:r>
                      <w:rPr>
                        <w:rFonts w:ascii="Calibri" w:eastAsia="Calibri" w:hAnsi="Calibri" w:cs="Calibri"/>
                        <w:color w:val="000000"/>
                        <w:sz w:val="20"/>
                      </w:rPr>
                      <w:t>CONFIDENTIAL</w:t>
                    </w:r>
                  </w:p>
                </w:txbxContent>
              </v:textbox>
              <w10:wrap anchorx="page" anchory="page"/>
            </v:rect>
          </w:pict>
        </mc:Fallback>
      </mc:AlternateContent>
    </w:r>
  </w:p>
  <w:tbl>
    <w:tblPr>
      <w:tblStyle w:val="a"/>
      <w:tblW w:w="9158"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6233"/>
      <w:gridCol w:w="2925"/>
    </w:tblGrid>
    <w:tr w:rsidR="00B45985" w14:paraId="5198A97C" w14:textId="77777777">
      <w:tc>
        <w:tcPr>
          <w:tcW w:w="6233" w:type="dxa"/>
        </w:tcPr>
        <w:p w14:paraId="2F685889" w14:textId="77777777" w:rsidR="00B45985" w:rsidRDefault="001E3C6B" w:rsidP="00DB07E0">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2E0A6C09" wp14:editId="60DF5841">
                <wp:extent cx="1689783" cy="619674"/>
                <wp:effectExtent l="0" t="0" r="0" b="0"/>
                <wp:docPr id="7" name="image1.png" descr="A drawing of a 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rawing of a face&#10;&#10;Description automatically generated"/>
                        <pic:cNvPicPr preferRelativeResize="0"/>
                      </pic:nvPicPr>
                      <pic:blipFill>
                        <a:blip r:embed="rId1"/>
                        <a:srcRect/>
                        <a:stretch>
                          <a:fillRect/>
                        </a:stretch>
                      </pic:blipFill>
                      <pic:spPr>
                        <a:xfrm>
                          <a:off x="0" y="0"/>
                          <a:ext cx="1689783" cy="619674"/>
                        </a:xfrm>
                        <a:prstGeom prst="rect">
                          <a:avLst/>
                        </a:prstGeom>
                        <a:ln/>
                      </pic:spPr>
                    </pic:pic>
                  </a:graphicData>
                </a:graphic>
              </wp:inline>
            </w:drawing>
          </w:r>
        </w:p>
      </w:tc>
      <w:tc>
        <w:tcPr>
          <w:tcW w:w="2925" w:type="dxa"/>
        </w:tcPr>
        <w:p w14:paraId="511945D4" w14:textId="4F0493CB" w:rsidR="00B45985" w:rsidRDefault="001E3C6B">
          <w:pPr>
            <w:pBdr>
              <w:top w:val="nil"/>
              <w:left w:val="nil"/>
              <w:bottom w:val="nil"/>
              <w:right w:val="nil"/>
              <w:between w:val="nil"/>
            </w:pBdr>
            <w:tabs>
              <w:tab w:val="center" w:pos="4680"/>
              <w:tab w:val="right" w:pos="9360"/>
            </w:tabs>
            <w:rPr>
              <w:color w:val="000000"/>
            </w:rPr>
          </w:pPr>
          <w:r>
            <w:rPr>
              <w:color w:val="000000"/>
            </w:rPr>
            <w:t xml:space="preserve"> </w:t>
          </w:r>
        </w:p>
      </w:tc>
    </w:tr>
  </w:tbl>
  <w:p w14:paraId="68AAE139" w14:textId="77777777" w:rsidR="00B45985" w:rsidRDefault="00B45985">
    <w:pPr>
      <w:pBdr>
        <w:top w:val="nil"/>
        <w:left w:val="nil"/>
        <w:bottom w:val="nil"/>
        <w:right w:val="nil"/>
        <w:between w:val="nil"/>
      </w:pBdr>
      <w:tabs>
        <w:tab w:val="center" w:pos="4680"/>
        <w:tab w:val="right" w:pos="9360"/>
      </w:tabs>
      <w:spacing w:after="0" w:line="240" w:lineRule="auto"/>
      <w:ind w:left="-284" w:firstLine="14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3151C" w14:textId="7135DF1E" w:rsidR="00B45985" w:rsidRDefault="0070667C">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64384" behindDoc="0" locked="0" layoutInCell="1" allowOverlap="1" wp14:anchorId="3ABD6F98" wp14:editId="480ABEBF">
              <wp:simplePos x="635" y="635"/>
              <wp:positionH relativeFrom="page">
                <wp:align>center</wp:align>
              </wp:positionH>
              <wp:positionV relativeFrom="page">
                <wp:align>top</wp:align>
              </wp:positionV>
              <wp:extent cx="443865" cy="443865"/>
              <wp:effectExtent l="0" t="0" r="7620" b="10795"/>
              <wp:wrapNone/>
              <wp:docPr id="239792543"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51B406" w14:textId="2F742FC9"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BD6F98" id="_x0000_t202" coordsize="21600,21600" o:spt="202" path="m,l,21600r21600,l21600,xe">
              <v:stroke joinstyle="miter"/>
              <v:path gradientshapeok="t" o:connecttype="rect"/>
            </v:shapetype>
            <v:shape id="Text Box 1" o:spid="_x0000_s1034" type="#_x0000_t202" alt="CONFIDENT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4E51B406" w14:textId="2F742FC9" w:rsidR="0070667C" w:rsidRPr="0070667C" w:rsidRDefault="0070667C" w:rsidP="0070667C">
                    <w:pPr>
                      <w:spacing w:after="0"/>
                      <w:rPr>
                        <w:rFonts w:ascii="Calibri" w:eastAsia="Calibri" w:hAnsi="Calibri" w:cs="Calibri"/>
                        <w:noProof/>
                        <w:color w:val="000000"/>
                        <w:sz w:val="20"/>
                        <w:szCs w:val="20"/>
                      </w:rPr>
                    </w:pPr>
                    <w:r w:rsidRPr="0070667C">
                      <w:rPr>
                        <w:rFonts w:ascii="Calibri" w:eastAsia="Calibri" w:hAnsi="Calibri" w:cs="Calibri"/>
                        <w:noProof/>
                        <w:color w:val="000000"/>
                        <w:sz w:val="20"/>
                        <w:szCs w:val="20"/>
                      </w:rPr>
                      <w:t>CONFIDENTIAL</w:t>
                    </w:r>
                  </w:p>
                </w:txbxContent>
              </v:textbox>
              <w10:wrap anchorx="page" anchory="page"/>
            </v:shape>
          </w:pict>
        </mc:Fallback>
      </mc:AlternateContent>
    </w:r>
    <w:r>
      <w:rPr>
        <w:noProof/>
        <w:color w:val="000000"/>
      </w:rPr>
      <mc:AlternateContent>
        <mc:Choice Requires="wps">
          <w:drawing>
            <wp:anchor distT="0" distB="0" distL="0" distR="0" simplePos="0" relativeHeight="251659264" behindDoc="0" locked="0" layoutInCell="1" hidden="0" allowOverlap="1" wp14:anchorId="5BE0E928" wp14:editId="5E5D8832">
              <wp:simplePos x="0" y="0"/>
              <wp:positionH relativeFrom="page">
                <wp:align>center</wp:align>
              </wp:positionH>
              <wp:positionV relativeFrom="page">
                <wp:align>top</wp:align>
              </wp:positionV>
              <wp:extent cx="453390" cy="453390"/>
              <wp:effectExtent l="0" t="0" r="0" b="0"/>
              <wp:wrapNone/>
              <wp:docPr id="3" name="Rectangle 3" descr="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1F52241" w14:textId="77777777" w:rsidR="00B45985" w:rsidRDefault="001E3C6B">
                          <w:pPr>
                            <w:spacing w:after="0" w:line="258" w:lineRule="auto"/>
                            <w:textDirection w:val="btLr"/>
                          </w:pPr>
                          <w:r>
                            <w:rPr>
                              <w:rFonts w:ascii="Calibri" w:eastAsia="Calibri" w:hAnsi="Calibri" w:cs="Calibri"/>
                              <w:color w:val="000000"/>
                              <w:sz w:val="20"/>
                            </w:rPr>
                            <w:t>CONFIDENTIAL</w:t>
                          </w:r>
                        </w:p>
                      </w:txbxContent>
                    </wps:txbx>
                    <wps:bodyPr spcFirstLastPara="1" wrap="square" lIns="0" tIns="190500" rIns="0" bIns="0" anchor="t" anchorCtr="0">
                      <a:noAutofit/>
                    </wps:bodyPr>
                  </wps:wsp>
                </a:graphicData>
              </a:graphic>
            </wp:anchor>
          </w:drawing>
        </mc:Choice>
        <mc:Fallback>
          <w:pict>
            <v:rect w14:anchorId="5BE0E928" id="Rectangle 3" o:spid="_x0000_s1035" alt="CONFIDENTIAL"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" filled="f" stroked="f">
              <v:textbox inset="0,15pt,0,0">
                <w:txbxContent>
                  <w:p w14:paraId="11F52241" w14:textId="77777777" w:rsidR="00B45985" w:rsidRDefault="001E3C6B">
                    <w:pPr>
                      <w:spacing w:after="0" w:line="258" w:lineRule="auto"/>
                      <w:textDirection w:val="btLr"/>
                    </w:pPr>
                    <w:r>
                      <w:rPr>
                        <w:rFonts w:ascii="Calibri" w:eastAsia="Calibri" w:hAnsi="Calibri" w:cs="Calibri"/>
                        <w:color w:val="000000"/>
                        <w:sz w:val="20"/>
                      </w:rPr>
                      <w:t>CONFIDENTIAL</w:t>
                    </w: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985"/>
    <w:rsid w:val="000043A0"/>
    <w:rsid w:val="000720BF"/>
    <w:rsid w:val="0007513C"/>
    <w:rsid w:val="0010625C"/>
    <w:rsid w:val="00161085"/>
    <w:rsid w:val="001633A0"/>
    <w:rsid w:val="00166538"/>
    <w:rsid w:val="00180303"/>
    <w:rsid w:val="001A25D6"/>
    <w:rsid w:val="001C3E9D"/>
    <w:rsid w:val="001C40A5"/>
    <w:rsid w:val="001D119D"/>
    <w:rsid w:val="001E3C6B"/>
    <w:rsid w:val="00246227"/>
    <w:rsid w:val="002B170D"/>
    <w:rsid w:val="00303B2F"/>
    <w:rsid w:val="00312C72"/>
    <w:rsid w:val="003538AC"/>
    <w:rsid w:val="00420B0C"/>
    <w:rsid w:val="004250FF"/>
    <w:rsid w:val="0047601B"/>
    <w:rsid w:val="00485C4C"/>
    <w:rsid w:val="00493CEE"/>
    <w:rsid w:val="004B5056"/>
    <w:rsid w:val="004C29BC"/>
    <w:rsid w:val="0052687E"/>
    <w:rsid w:val="00534016"/>
    <w:rsid w:val="00594E84"/>
    <w:rsid w:val="00637BFF"/>
    <w:rsid w:val="006903A2"/>
    <w:rsid w:val="006B726D"/>
    <w:rsid w:val="0070667C"/>
    <w:rsid w:val="007A5ED8"/>
    <w:rsid w:val="007B4B4E"/>
    <w:rsid w:val="00890B0A"/>
    <w:rsid w:val="00917E09"/>
    <w:rsid w:val="009514BE"/>
    <w:rsid w:val="009A0899"/>
    <w:rsid w:val="009C62F7"/>
    <w:rsid w:val="009C6410"/>
    <w:rsid w:val="00A02560"/>
    <w:rsid w:val="00A42920"/>
    <w:rsid w:val="00A52A44"/>
    <w:rsid w:val="00A535BD"/>
    <w:rsid w:val="00A71E01"/>
    <w:rsid w:val="00A85B00"/>
    <w:rsid w:val="00B45985"/>
    <w:rsid w:val="00B67E0D"/>
    <w:rsid w:val="00B978A4"/>
    <w:rsid w:val="00BA2D5B"/>
    <w:rsid w:val="00BC0EE8"/>
    <w:rsid w:val="00BF4557"/>
    <w:rsid w:val="00C20250"/>
    <w:rsid w:val="00C86D38"/>
    <w:rsid w:val="00CA07CF"/>
    <w:rsid w:val="00CA4CCD"/>
    <w:rsid w:val="00CA757D"/>
    <w:rsid w:val="00CD6C1F"/>
    <w:rsid w:val="00D606B1"/>
    <w:rsid w:val="00DB07E0"/>
    <w:rsid w:val="00DD158C"/>
    <w:rsid w:val="00DF54CB"/>
    <w:rsid w:val="00E00A90"/>
    <w:rsid w:val="00E346CB"/>
    <w:rsid w:val="00E47A9F"/>
    <w:rsid w:val="00E842B2"/>
    <w:rsid w:val="00EB2170"/>
    <w:rsid w:val="00F12365"/>
    <w:rsid w:val="00FB26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53DC3"/>
  <w15:docId w15:val="{7E9AA817-3CBE-C248-86FD-7585B971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erriweather Sans" w:eastAsia="Merriweather Sans" w:hAnsi="Merriweather Sans" w:cs="Merriweather San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ED7D31"/>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00B0F0"/>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Revision">
    <w:name w:val="Revision"/>
    <w:hidden/>
    <w:uiPriority w:val="99"/>
    <w:semiHidden/>
    <w:rsid w:val="00CD6C1F"/>
    <w:pPr>
      <w:spacing w:after="0" w:line="240" w:lineRule="auto"/>
    </w:pPr>
  </w:style>
  <w:style w:type="character" w:styleId="CommentReference">
    <w:name w:val="annotation reference"/>
    <w:basedOn w:val="DefaultParagraphFont"/>
    <w:uiPriority w:val="99"/>
    <w:semiHidden/>
    <w:unhideWhenUsed/>
    <w:rsid w:val="00CD6C1F"/>
    <w:rPr>
      <w:sz w:val="16"/>
      <w:szCs w:val="16"/>
    </w:rPr>
  </w:style>
  <w:style w:type="paragraph" w:styleId="CommentText">
    <w:name w:val="annotation text"/>
    <w:basedOn w:val="Normal"/>
    <w:link w:val="CommentTextChar"/>
    <w:uiPriority w:val="99"/>
    <w:semiHidden/>
    <w:unhideWhenUsed/>
    <w:rsid w:val="00CD6C1F"/>
    <w:pPr>
      <w:spacing w:line="240" w:lineRule="auto"/>
    </w:pPr>
    <w:rPr>
      <w:sz w:val="20"/>
      <w:szCs w:val="20"/>
    </w:rPr>
  </w:style>
  <w:style w:type="character" w:customStyle="1" w:styleId="CommentTextChar">
    <w:name w:val="Comment Text Char"/>
    <w:basedOn w:val="DefaultParagraphFont"/>
    <w:link w:val="CommentText"/>
    <w:uiPriority w:val="99"/>
    <w:semiHidden/>
    <w:rsid w:val="00CD6C1F"/>
    <w:rPr>
      <w:sz w:val="20"/>
      <w:szCs w:val="20"/>
    </w:rPr>
  </w:style>
  <w:style w:type="paragraph" w:styleId="CommentSubject">
    <w:name w:val="annotation subject"/>
    <w:basedOn w:val="CommentText"/>
    <w:next w:val="CommentText"/>
    <w:link w:val="CommentSubjectChar"/>
    <w:uiPriority w:val="99"/>
    <w:semiHidden/>
    <w:unhideWhenUsed/>
    <w:rsid w:val="00CD6C1F"/>
    <w:rPr>
      <w:b/>
      <w:bCs/>
    </w:rPr>
  </w:style>
  <w:style w:type="character" w:customStyle="1" w:styleId="CommentSubjectChar">
    <w:name w:val="Comment Subject Char"/>
    <w:basedOn w:val="CommentTextChar"/>
    <w:link w:val="CommentSubject"/>
    <w:uiPriority w:val="99"/>
    <w:semiHidden/>
    <w:rsid w:val="00CD6C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page@elaboratecomms.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e885560c-480f-4520-b98e-4cd64b4f3835}" enabled="1" method="Standard" siteId="{46f6cbc7-c844-4175-90c4-dd0f275853f1}" contentBits="3" removed="0"/>
</clbl:labelList>
</file>

<file path=docProps/app.xml><?xml version="1.0" encoding="utf-8"?>
<Properties xmlns="http://schemas.openxmlformats.org/officeDocument/2006/extended-properties" xmlns:vt="http://schemas.openxmlformats.org/officeDocument/2006/docPropsVTypes">
  <Template>Normal</Template>
  <TotalTime>10</TotalTime>
  <Pages>2</Pages>
  <Words>508</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Philip.Page</dc:creator>
  <cp:lastModifiedBy>Philip  Page</cp:lastModifiedBy>
  <cp:revision>3</cp:revision>
  <dcterms:created xsi:type="dcterms:W3CDTF">2024-05-10T10:34:00Z</dcterms:created>
  <dcterms:modified xsi:type="dcterms:W3CDTF">2024-05-13T09:01:00Z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e4af19f,1e93ce8d,5774813b</vt:lpwstr>
  </property>
  <property fmtid="{D5CDD505-2E9C-101B-9397-08002B2CF9AE}" pid="3" name="ClassificationContentMarkingHeaderFontProps">
    <vt:lpwstr>#000000,10,Calibri</vt:lpwstr>
  </property>
  <property fmtid="{D5CDD505-2E9C-101B-9397-08002B2CF9AE}" pid="4" name="ClassificationContentMarkingHeaderText">
    <vt:lpwstr>CONFIDENTIAL</vt:lpwstr>
  </property>
  <property fmtid="{D5CDD505-2E9C-101B-9397-08002B2CF9AE}" pid="5" name="ClassificationContentMarkingFooterShapeIds">
    <vt:lpwstr>63749b17,15f459d3,278d04be</vt:lpwstr>
  </property>
  <property fmtid="{D5CDD505-2E9C-101B-9397-08002B2CF9AE}" pid="6" name="ClassificationContentMarkingFooterFontProps">
    <vt:lpwstr>#000000,10,Calibri</vt:lpwstr>
  </property>
  <property fmtid="{D5CDD505-2E9C-101B-9397-08002B2CF9AE}" pid="7" name="ClassificationContentMarkingFooterText">
    <vt:lpwstr>CONFIDENTIAL</vt:lpwstr>
  </property>
</Properties>
</file>